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E5EDC">
      <w:pPr>
        <w:widowControl/>
        <w:shd w:val="clear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6"/>
        <w:tblW w:w="5570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721"/>
        <w:gridCol w:w="1081"/>
        <w:gridCol w:w="1055"/>
        <w:gridCol w:w="2425"/>
        <w:gridCol w:w="2064"/>
        <w:gridCol w:w="971"/>
        <w:gridCol w:w="782"/>
      </w:tblGrid>
      <w:tr w14:paraId="2BD3C9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712" w:type="pct"/>
            <w:gridSpan w:val="4"/>
            <w:vAlign w:val="center"/>
          </w:tcPr>
          <w:p w14:paraId="47791A82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供方名称</w:t>
            </w:r>
          </w:p>
        </w:tc>
        <w:tc>
          <w:tcPr>
            <w:tcW w:w="3287" w:type="pct"/>
            <w:gridSpan w:val="4"/>
            <w:vAlign w:val="center"/>
          </w:tcPr>
          <w:p w14:paraId="726ED21E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3FAC38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712" w:type="pct"/>
            <w:gridSpan w:val="4"/>
            <w:vAlign w:val="center"/>
          </w:tcPr>
          <w:p w14:paraId="1C304993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3287" w:type="pct"/>
            <w:gridSpan w:val="4"/>
            <w:vAlign w:val="center"/>
          </w:tcPr>
          <w:p w14:paraId="128D2CC9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瓦工班组供应商资源库</w:t>
            </w:r>
          </w:p>
        </w:tc>
      </w:tr>
      <w:tr w14:paraId="558419E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712" w:type="pct"/>
            <w:gridSpan w:val="4"/>
            <w:vAlign w:val="center"/>
          </w:tcPr>
          <w:p w14:paraId="418CE8BE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评价时间</w:t>
            </w:r>
          </w:p>
        </w:tc>
        <w:tc>
          <w:tcPr>
            <w:tcW w:w="3287" w:type="pct"/>
            <w:gridSpan w:val="4"/>
            <w:vAlign w:val="center"/>
          </w:tcPr>
          <w:p w14:paraId="593D5BD8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7014497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12" w:type="pct"/>
            <w:gridSpan w:val="4"/>
            <w:vAlign w:val="center"/>
          </w:tcPr>
          <w:p w14:paraId="4CC45E86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服务区域范围</w:t>
            </w:r>
          </w:p>
        </w:tc>
        <w:tc>
          <w:tcPr>
            <w:tcW w:w="3287" w:type="pct"/>
            <w:gridSpan w:val="4"/>
            <w:vAlign w:val="center"/>
          </w:tcPr>
          <w:p w14:paraId="61D5CD90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019F148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8"/>
            <w:vAlign w:val="center"/>
          </w:tcPr>
          <w:p w14:paraId="4324F732">
            <w:pPr>
              <w:ind w:firstLine="480" w:firstLineChars="20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授权联系人：              职务：                联系电话：</w:t>
            </w:r>
          </w:p>
        </w:tc>
      </w:tr>
      <w:tr w14:paraId="4B5CB0F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8" w:type="pct"/>
            <w:shd w:val="clear" w:color="auto" w:fill="D8D8D8" w:themeFill="background1" w:themeFillShade="D9"/>
            <w:vAlign w:val="center"/>
          </w:tcPr>
          <w:p w14:paraId="17FAF86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阶段</w:t>
            </w:r>
          </w:p>
        </w:tc>
        <w:tc>
          <w:tcPr>
            <w:tcW w:w="379" w:type="pct"/>
            <w:shd w:val="clear" w:color="auto" w:fill="D8D8D8" w:themeFill="background1" w:themeFillShade="D9"/>
            <w:vAlign w:val="center"/>
          </w:tcPr>
          <w:p w14:paraId="770770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部门</w:t>
            </w:r>
          </w:p>
        </w:tc>
        <w:tc>
          <w:tcPr>
            <w:tcW w:w="569" w:type="pct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48EF2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内容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568A78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指标</w:t>
            </w:r>
          </w:p>
        </w:tc>
        <w:tc>
          <w:tcPr>
            <w:tcW w:w="1277" w:type="pct"/>
            <w:shd w:val="clear" w:color="auto" w:fill="D8D8D8" w:themeFill="background1" w:themeFillShade="D9"/>
            <w:vAlign w:val="center"/>
          </w:tcPr>
          <w:p w14:paraId="2B0427F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评价标准</w:t>
            </w:r>
          </w:p>
        </w:tc>
        <w:tc>
          <w:tcPr>
            <w:tcW w:w="1087" w:type="pct"/>
            <w:shd w:val="clear" w:color="auto" w:fill="D8D8D8" w:themeFill="background1" w:themeFillShade="D9"/>
            <w:vAlign w:val="center"/>
          </w:tcPr>
          <w:p w14:paraId="0BCF12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情况描述</w:t>
            </w:r>
          </w:p>
        </w:tc>
        <w:tc>
          <w:tcPr>
            <w:tcW w:w="511" w:type="pct"/>
            <w:shd w:val="clear" w:color="auto" w:fill="D8D8D8" w:themeFill="background1" w:themeFillShade="D9"/>
            <w:vAlign w:val="center"/>
          </w:tcPr>
          <w:p w14:paraId="0C1BB4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得分</w:t>
            </w:r>
          </w:p>
        </w:tc>
        <w:tc>
          <w:tcPr>
            <w:tcW w:w="411" w:type="pct"/>
            <w:shd w:val="clear" w:color="auto" w:fill="D8D8D8" w:themeFill="background1" w:themeFillShade="D9"/>
            <w:vAlign w:val="center"/>
          </w:tcPr>
          <w:p w14:paraId="50261E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评分</w:t>
            </w:r>
          </w:p>
        </w:tc>
      </w:tr>
      <w:tr w14:paraId="0528FFF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8" w:type="pct"/>
            <w:vMerge w:val="restart"/>
            <w:vAlign w:val="center"/>
          </w:tcPr>
          <w:p w14:paraId="304E1E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</w:p>
          <w:p w14:paraId="132F451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</w:t>
            </w:r>
          </w:p>
          <w:p w14:paraId="50F82CF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审</w:t>
            </w:r>
          </w:p>
          <w:p w14:paraId="50E1658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阶</w:t>
            </w:r>
          </w:p>
          <w:p w14:paraId="0B3800C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段</w:t>
            </w:r>
          </w:p>
        </w:tc>
        <w:tc>
          <w:tcPr>
            <w:tcW w:w="379" w:type="pct"/>
            <w:tcBorders>
              <w:right w:val="single" w:color="auto" w:sz="4" w:space="0"/>
            </w:tcBorders>
            <w:vAlign w:val="center"/>
          </w:tcPr>
          <w:p w14:paraId="48BC03E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56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DCC0E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对资料的符合性检查、合法性审查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0E60823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7" w:type="pct"/>
            <w:vAlign w:val="center"/>
          </w:tcPr>
          <w:p w14:paraId="0B8D75D1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lang w:val="en-US" w:eastAsia="zh-CN"/>
              </w:rPr>
              <w:t>按格式提供申请文件，提供身份证明、业绩证明、承诺函、班组长个人征信报告以及其他资格要求的审查情况</w:t>
            </w:r>
          </w:p>
        </w:tc>
        <w:tc>
          <w:tcPr>
            <w:tcW w:w="1087" w:type="pct"/>
            <w:vAlign w:val="center"/>
          </w:tcPr>
          <w:p w14:paraId="73A2826B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合  格（ ）</w:t>
            </w:r>
          </w:p>
          <w:p w14:paraId="0F0BBB13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不合格（ ）</w:t>
            </w:r>
          </w:p>
        </w:tc>
        <w:tc>
          <w:tcPr>
            <w:tcW w:w="511" w:type="pct"/>
            <w:vAlign w:val="center"/>
          </w:tcPr>
          <w:p w14:paraId="4ED4D2E8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--</w:t>
            </w:r>
          </w:p>
        </w:tc>
        <w:tc>
          <w:tcPr>
            <w:tcW w:w="411" w:type="pct"/>
            <w:vAlign w:val="center"/>
          </w:tcPr>
          <w:p w14:paraId="22FA348E">
            <w:pPr>
              <w:pStyle w:val="5"/>
            </w:pPr>
          </w:p>
        </w:tc>
      </w:tr>
      <w:tr w14:paraId="0F86FD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" w:type="pct"/>
            <w:vMerge w:val="continue"/>
            <w:vAlign w:val="center"/>
          </w:tcPr>
          <w:p w14:paraId="5A768616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379" w:type="pct"/>
            <w:vAlign w:val="center"/>
          </w:tcPr>
          <w:p w14:paraId="7F5E3A6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569" w:type="pct"/>
            <w:tcBorders>
              <w:right w:val="single" w:color="auto" w:sz="4" w:space="0"/>
            </w:tcBorders>
            <w:vAlign w:val="center"/>
          </w:tcPr>
          <w:p w14:paraId="6ACE9254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业绩合同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522B495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业绩合同</w:t>
            </w:r>
          </w:p>
        </w:tc>
        <w:tc>
          <w:tcPr>
            <w:tcW w:w="1277" w:type="pct"/>
            <w:vAlign w:val="center"/>
          </w:tcPr>
          <w:p w14:paraId="6B8A56FD">
            <w:pPr>
              <w:snapToGrid w:val="0"/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近5年（以合同签订时间为准）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相关业绩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(包含资格业绩）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单项合同金额达200万元（含）—400万元(不含），每个得30分；单项合同金额达400万元（含）—600万元(不含），每个得40分；单项合同金额达600万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以上，每个得50分。单项合同不累计积分，以得分高者计算，未提供合同及相关资料不得分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。</w:t>
            </w:r>
          </w:p>
          <w:p w14:paraId="377D724E">
            <w:pPr>
              <w:snapToGrid w:val="0"/>
              <w:jc w:val="left"/>
              <w:rPr>
                <w:rFonts w:ascii="宋体" w:hAnsi="宋体" w:cs="Times New Roman"/>
                <w:sz w:val="24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须提供合同协议书（需体现使用单位盖章和班组长签字）及履约过程中任一节点的农民工工资发放表（需体现使用单位盖章和班组长签字）或履约过程中任一节点的协议双方银行转账记录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087" w:type="pct"/>
            <w:vAlign w:val="center"/>
          </w:tcPr>
          <w:p w14:paraId="5AC75C0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11" w:type="pct"/>
            <w:vAlign w:val="center"/>
          </w:tcPr>
          <w:p w14:paraId="09C744C0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100</w:t>
            </w:r>
          </w:p>
        </w:tc>
        <w:tc>
          <w:tcPr>
            <w:tcW w:w="411" w:type="pct"/>
            <w:vAlign w:val="center"/>
          </w:tcPr>
          <w:p w14:paraId="642DFE6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7F6F5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" w:type="pct"/>
            <w:vAlign w:val="center"/>
          </w:tcPr>
          <w:p w14:paraId="2910370D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79" w:type="pct"/>
            <w:vAlign w:val="center"/>
          </w:tcPr>
          <w:p w14:paraId="279452A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569" w:type="pct"/>
            <w:tcBorders>
              <w:right w:val="single" w:color="auto" w:sz="4" w:space="0"/>
            </w:tcBorders>
            <w:vAlign w:val="center"/>
          </w:tcPr>
          <w:p w14:paraId="5B5969D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410E9F9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7" w:type="pct"/>
            <w:vAlign w:val="center"/>
          </w:tcPr>
          <w:p w14:paraId="37B63E9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14:paraId="61CD4DE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511" w:type="pct"/>
            <w:vAlign w:val="center"/>
          </w:tcPr>
          <w:p w14:paraId="3BCF2016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411" w:type="pct"/>
            <w:vAlign w:val="center"/>
          </w:tcPr>
          <w:p w14:paraId="30D744A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43B288DD">
      <w:pPr>
        <w:rPr>
          <w:rFonts w:ascii="Times New Roman" w:hAnsi="Times New Roman" w:eastAsia="宋体" w:cs="Times New Roman"/>
        </w:rPr>
      </w:pPr>
    </w:p>
    <w:p w14:paraId="6B86C57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221371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F30F68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）对资料符合性检查、合法性审查不合格的供应商实施一票否决，评审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组成员不再进行评价打分；</w:t>
      </w:r>
    </w:p>
    <w:p w14:paraId="07E02DC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组成员根据评分办法各自评分并汇总，在“情况描述”栏内填写实际情况，不得空白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。</w:t>
      </w:r>
    </w:p>
    <w:p w14:paraId="5838C7E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21427B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E9189B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合同双方的银行转账记录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，提供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转账记录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可以不是合同金额的全部，履约过程中任一节点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协议双方的银行转账记录均可。</w:t>
      </w:r>
    </w:p>
    <w:p w14:paraId="2C160FB6"/>
    <w:p w14:paraId="07055E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MDhjN2I3OGFkZmIzYWRhOTY2YzhlMGE2Mjk4NDAifQ=="/>
  </w:docVars>
  <w:rsids>
    <w:rsidRoot w:val="7BF77AEA"/>
    <w:rsid w:val="03D44DF4"/>
    <w:rsid w:val="1C4200E7"/>
    <w:rsid w:val="29FA7D15"/>
    <w:rsid w:val="35E137AB"/>
    <w:rsid w:val="47EE1703"/>
    <w:rsid w:val="59FD46D1"/>
    <w:rsid w:val="6DA06D26"/>
    <w:rsid w:val="772D7DED"/>
    <w:rsid w:val="7A4A2C67"/>
    <w:rsid w:val="7BF77A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 w:val="22"/>
      <w:szCs w:val="20"/>
      <w:lang w:val="en-GB" w:eastAsia="en-US"/>
    </w:rPr>
  </w:style>
  <w:style w:type="paragraph" w:styleId="5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637</Words>
  <Characters>658</Characters>
  <Lines>0</Lines>
  <Paragraphs>0</Paragraphs>
  <TotalTime>0</TotalTime>
  <ScaleCrop>false</ScaleCrop>
  <LinksUpToDate>false</LinksUpToDate>
  <CharactersWithSpaces>692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2025-03-14T00:31:00Z</dcterms:created>
  <dc:creator>Administrator</dc:creator>
  <cp:lastModifiedBy>风的味道ω丰杨ω</cp:lastModifiedBy>
  <dcterms:modified xsi:type="dcterms:W3CDTF">2025-12-26T06:59:26Z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12D49F8084EA44239B55AAB35D39E081_11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