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B1EF9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0EB721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4AD82F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59DEBEE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AB3262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F1CF72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233FA989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建筑工程检测供应商资源库</w:t>
            </w:r>
          </w:p>
        </w:tc>
      </w:tr>
      <w:tr w14:paraId="5FB4E8C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AD8AE0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5DF7691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0F7F3D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27E11DEB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7903C8C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83902D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F1D79DB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7BAEF8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22D6ECD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386922E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A3E737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69E38B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0183F9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43D9E49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043C34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B93A8A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4619FBE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FB4CB6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382BAC7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6AF9689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13CC550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1A041141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F8E3B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4501B41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4CBBDC1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B0A9CB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92901A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5118E88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D4E35A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570C8CB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5880E72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5869C9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8EF95D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2B104E7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946E2D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56A7E1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0AFC5E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建筑工程检测检测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业绩（含资格业绩）：</w:t>
            </w:r>
          </w:p>
          <w:p w14:paraId="077ED2E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建筑工程检测检测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业绩业绩单项合同金额不低于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万元的，有1个加20分。最多加60分。须提供项目合同，时间以合同签署时间为准。</w:t>
            </w:r>
          </w:p>
          <w:p w14:paraId="61A270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B967B5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452E7CE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54943C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A150FA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027D4C3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14FCE5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541579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管理、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人员专业结构配置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829CE9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专业人员</w:t>
            </w:r>
          </w:p>
        </w:tc>
        <w:tc>
          <w:tcPr>
            <w:tcW w:w="3515" w:type="dxa"/>
            <w:vAlign w:val="center"/>
          </w:tcPr>
          <w:p w14:paraId="3838EFB3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具有建设工程检测试验人员岗位资格证书，在15名的基础上，每增加1人得4分，满分20分。</w:t>
            </w:r>
          </w:p>
          <w:p w14:paraId="4FD32EF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提供人员证书和公司为其缴纳的社保证明材料。以上资料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扫描件装入申请文件。</w:t>
            </w:r>
          </w:p>
        </w:tc>
        <w:tc>
          <w:tcPr>
            <w:tcW w:w="1259" w:type="dxa"/>
            <w:vAlign w:val="center"/>
          </w:tcPr>
          <w:p w14:paraId="3FBFB2E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4886B8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4641C3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FA3E59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8DF1953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164D62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495E15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142C412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3126EF9A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4E5CE9F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41C6DA2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5306489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167EC7B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6B4A7D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CE7555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0879A26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3A9710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103491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F25E9C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4DB0954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2A73F2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5DC4666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BCD7719">
      <w:pPr>
        <w:rPr>
          <w:rFonts w:ascii="Times New Roman" w:hAnsi="Times New Roman" w:eastAsia="宋体" w:cs="Times New Roman"/>
        </w:rPr>
      </w:pPr>
    </w:p>
    <w:p w14:paraId="502A76DE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606C7992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42034D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348E618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6E25D2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A9B7FC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6092C10B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27A1DFA3">
      <w:pPr>
        <w:pStyle w:val="2"/>
        <w:rPr>
          <w:rFonts w:hint="default"/>
          <w:lang w:val="en-US" w:eastAsia="zh-CN"/>
        </w:rPr>
      </w:pPr>
    </w:p>
    <w:p w14:paraId="722D46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4F6066E"/>
    <w:rsid w:val="1B5D1DA0"/>
    <w:rsid w:val="231672A1"/>
    <w:rsid w:val="23B92908"/>
    <w:rsid w:val="2D242362"/>
    <w:rsid w:val="37200F7A"/>
    <w:rsid w:val="397D5512"/>
    <w:rsid w:val="3C141567"/>
    <w:rsid w:val="4B9B6DEA"/>
    <w:rsid w:val="4D22677F"/>
    <w:rsid w:val="5B947A67"/>
    <w:rsid w:val="6B1D770F"/>
    <w:rsid w:val="6B3D163C"/>
    <w:rsid w:val="6BD61783"/>
    <w:rsid w:val="6D91166A"/>
    <w:rsid w:val="71247A5D"/>
    <w:rsid w:val="737608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735</Words>
  <Characters>751</Characters>
  <Lines>0</Lines>
  <Paragraphs>0</Paragraphs>
  <TotalTime>0</TotalTime>
  <ScaleCrop>false</ScaleCrop>
  <LinksUpToDate>false</LinksUpToDate>
  <CharactersWithSpaces>787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2025-04-01T02:04:08Z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0DAC86198D1E4ACDA03B46B989C3D566_12</vt:lpwstr>
  </property>
  <property fmtid="{D5CDD505-2E9C-101B-9397-08002B2CF9AE}" pid="4" name="KSOTemplateDocerSaveRecord">
    <vt:lpwstr>eyJoZGlkIjoiNGM2MDhhZTUwYWQxOTgxNWYxYWQ0ZWE4NmVlMjg2MjcifQ==</vt:lpwstr>
  </property>
</Properties>
</file>